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DDA74" w14:textId="31716CEF" w:rsidR="0023063E" w:rsidRDefault="003C6E04" w:rsidP="0023063E">
      <w:pPr>
        <w:spacing w:before="180" w:beforeAutospacing="0" w:after="270" w:afterAutospacing="0"/>
        <w:jc w:val="center"/>
        <w:rPr>
          <w:rFonts w:eastAsia="Times New Roman" w:cs="Segoe UI"/>
          <w:b/>
          <w:sz w:val="28"/>
          <w:szCs w:val="28"/>
          <w:lang w:eastAsia="en-GB"/>
        </w:rPr>
      </w:pPr>
      <w:r w:rsidRPr="003C6E04">
        <w:rPr>
          <w:noProof/>
        </w:rPr>
        <w:drawing>
          <wp:anchor distT="0" distB="0" distL="114300" distR="114300" simplePos="0" relativeHeight="251658240" behindDoc="1" locked="0" layoutInCell="1" allowOverlap="1" wp14:anchorId="1169968A" wp14:editId="16F0ECEB">
            <wp:simplePos x="0" y="0"/>
            <wp:positionH relativeFrom="column">
              <wp:posOffset>5524500</wp:posOffset>
            </wp:positionH>
            <wp:positionV relativeFrom="paragraph">
              <wp:posOffset>123190</wp:posOffset>
            </wp:positionV>
            <wp:extent cx="10477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07" y="21418"/>
                <wp:lineTo x="212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063E" w:rsidRPr="0023063E">
        <w:rPr>
          <w:rFonts w:eastAsia="Times New Roman" w:cs="Segoe UI"/>
          <w:b/>
          <w:sz w:val="28"/>
          <w:szCs w:val="28"/>
          <w:lang w:eastAsia="en-GB"/>
        </w:rPr>
        <w:t>H</w:t>
      </w:r>
      <w:r>
        <w:rPr>
          <w:rFonts w:eastAsia="Times New Roman" w:cs="Segoe UI"/>
          <w:b/>
          <w:sz w:val="28"/>
          <w:szCs w:val="28"/>
          <w:lang w:eastAsia="en-GB"/>
        </w:rPr>
        <w:t>athern</w:t>
      </w:r>
      <w:proofErr w:type="spellEnd"/>
      <w:r w:rsidR="0023063E" w:rsidRPr="0023063E">
        <w:rPr>
          <w:rFonts w:eastAsia="Times New Roman" w:cs="Segoe UI"/>
          <w:b/>
          <w:sz w:val="28"/>
          <w:szCs w:val="28"/>
          <w:lang w:eastAsia="en-GB"/>
        </w:rPr>
        <w:t xml:space="preserve"> Parish Council</w:t>
      </w:r>
    </w:p>
    <w:p w14:paraId="074272DB" w14:textId="77777777" w:rsidR="008001D0" w:rsidRPr="0023063E" w:rsidRDefault="0023063E" w:rsidP="0023063E">
      <w:pPr>
        <w:spacing w:before="180" w:beforeAutospacing="0" w:after="270" w:afterAutospacing="0"/>
        <w:jc w:val="center"/>
        <w:rPr>
          <w:rFonts w:eastAsia="Times New Roman" w:cs="Segoe UI"/>
          <w:b/>
          <w:sz w:val="28"/>
          <w:szCs w:val="28"/>
          <w:lang w:eastAsia="en-GB"/>
        </w:rPr>
      </w:pPr>
      <w:r w:rsidRPr="0023063E">
        <w:rPr>
          <w:rFonts w:eastAsia="Times New Roman" w:cs="Segoe UI"/>
          <w:b/>
          <w:sz w:val="28"/>
          <w:szCs w:val="28"/>
          <w:lang w:eastAsia="en-GB"/>
        </w:rPr>
        <w:t>Grit Bin Policy</w:t>
      </w:r>
      <w:r>
        <w:rPr>
          <w:rFonts w:eastAsia="Times New Roman" w:cs="Segoe UI"/>
          <w:b/>
          <w:sz w:val="28"/>
          <w:szCs w:val="28"/>
          <w:lang w:eastAsia="en-GB"/>
        </w:rPr>
        <w:t xml:space="preserve"> and Procedure.</w:t>
      </w:r>
      <w:r w:rsidR="00D47000" w:rsidRPr="00D47000">
        <w:rPr>
          <w:noProof/>
          <w:lang w:eastAsia="en-GB"/>
        </w:rPr>
        <w:t xml:space="preserve"> </w:t>
      </w:r>
    </w:p>
    <w:p w14:paraId="1B3CDF74" w14:textId="77777777" w:rsidR="001E05ED" w:rsidRPr="0023063E" w:rsidRDefault="001E05ED" w:rsidP="001E05ED">
      <w:pPr>
        <w:spacing w:before="180" w:beforeAutospacing="0" w:after="270" w:afterAutospacing="0"/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For your application to be considered we ask that you read the key factors below. </w:t>
      </w:r>
    </w:p>
    <w:p w14:paraId="095518D8" w14:textId="77777777" w:rsidR="001E05ED" w:rsidRPr="0023063E" w:rsidRDefault="001E05ED" w:rsidP="001E05ED">
      <w:pPr>
        <w:numPr>
          <w:ilvl w:val="0"/>
          <w:numId w:val="1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Read the Grit Bin Policy and Procedure</w:t>
      </w:r>
    </w:p>
    <w:p w14:paraId="28915CC7" w14:textId="31C87F01" w:rsidR="003C6E04" w:rsidRPr="00FD091D" w:rsidRDefault="001E05ED" w:rsidP="00FD091D">
      <w:pPr>
        <w:numPr>
          <w:ilvl w:val="0"/>
          <w:numId w:val="1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 xml:space="preserve">Download and </w:t>
      </w:r>
      <w:r w:rsidR="0023063E" w:rsidRPr="0023063E">
        <w:rPr>
          <w:sz w:val="24"/>
          <w:szCs w:val="24"/>
        </w:rPr>
        <w:t>print the application form</w:t>
      </w:r>
      <w:r w:rsidR="0023063E">
        <w:rPr>
          <w:sz w:val="24"/>
          <w:szCs w:val="24"/>
        </w:rPr>
        <w:t>.</w:t>
      </w:r>
      <w:r w:rsidR="0023063E" w:rsidRPr="0023063E">
        <w:rPr>
          <w:sz w:val="24"/>
          <w:szCs w:val="24"/>
        </w:rPr>
        <w:t xml:space="preserve"> </w:t>
      </w:r>
      <w:r w:rsidRPr="0023063E">
        <w:rPr>
          <w:rFonts w:eastAsia="Times New Roman" w:cs="Segoe UI"/>
          <w:sz w:val="24"/>
          <w:szCs w:val="24"/>
          <w:lang w:eastAsia="en-GB"/>
        </w:rPr>
        <w:t xml:space="preserve">Please ensure that the form is signed by </w:t>
      </w:r>
      <w:r w:rsidR="00352CD2">
        <w:rPr>
          <w:rFonts w:eastAsia="Times New Roman" w:cs="Segoe UI"/>
          <w:sz w:val="24"/>
          <w:szCs w:val="24"/>
          <w:lang w:eastAsia="en-GB"/>
        </w:rPr>
        <w:t>the owners of neighbouring properties within the vicinity of proposed location (outside or opposite) agreeing to the salt bin and its location</w:t>
      </w:r>
      <w:bookmarkStart w:id="0" w:name="_GoBack"/>
      <w:bookmarkEnd w:id="0"/>
      <w:r w:rsidRPr="0023063E">
        <w:rPr>
          <w:rFonts w:eastAsia="Times New Roman" w:cs="Segoe UI"/>
          <w:sz w:val="24"/>
          <w:szCs w:val="24"/>
          <w:lang w:eastAsia="en-GB"/>
        </w:rPr>
        <w:t>.</w:t>
      </w:r>
    </w:p>
    <w:p w14:paraId="3B86C49A" w14:textId="77777777" w:rsidR="001E05ED" w:rsidRPr="0023063E" w:rsidRDefault="001E05ED" w:rsidP="001E05ED">
      <w:pPr>
        <w:numPr>
          <w:ilvl w:val="0"/>
          <w:numId w:val="1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Complete and sign the form.</w:t>
      </w:r>
    </w:p>
    <w:p w14:paraId="3C31174C" w14:textId="339691CF" w:rsidR="001E05ED" w:rsidRPr="0023063E" w:rsidRDefault="0068387C" w:rsidP="001E05ED">
      <w:pPr>
        <w:numPr>
          <w:ilvl w:val="0"/>
          <w:numId w:val="1"/>
        </w:numPr>
        <w:jc w:val="both"/>
        <w:rPr>
          <w:rFonts w:eastAsia="Times New Roman" w:cs="Segoe UI"/>
          <w:sz w:val="24"/>
          <w:szCs w:val="24"/>
          <w:lang w:eastAsia="en-GB"/>
        </w:rPr>
      </w:pPr>
      <w:r>
        <w:rPr>
          <w:rFonts w:eastAsia="Times New Roman" w:cs="Segoe UI"/>
          <w:sz w:val="24"/>
          <w:szCs w:val="24"/>
          <w:lang w:eastAsia="en-GB"/>
        </w:rPr>
        <w:t>Return it to the</w:t>
      </w:r>
      <w:r w:rsidR="002C4833">
        <w:rPr>
          <w:rFonts w:eastAsia="Times New Roman" w:cs="Segoe UI"/>
          <w:sz w:val="24"/>
          <w:szCs w:val="24"/>
          <w:lang w:eastAsia="en-GB"/>
        </w:rPr>
        <w:t xml:space="preserve"> </w:t>
      </w:r>
      <w:proofErr w:type="spellStart"/>
      <w:r w:rsidR="002C4833">
        <w:rPr>
          <w:rFonts w:eastAsia="Times New Roman" w:cs="Segoe UI"/>
          <w:sz w:val="24"/>
          <w:szCs w:val="24"/>
          <w:lang w:eastAsia="en-GB"/>
        </w:rPr>
        <w:t>Hathern</w:t>
      </w:r>
      <w:proofErr w:type="spellEnd"/>
      <w:r w:rsidR="002C4833">
        <w:rPr>
          <w:rFonts w:eastAsia="Times New Roman" w:cs="Segoe UI"/>
          <w:sz w:val="24"/>
          <w:szCs w:val="24"/>
          <w:lang w:eastAsia="en-GB"/>
        </w:rPr>
        <w:t xml:space="preserve"> Parish C</w:t>
      </w:r>
      <w:r>
        <w:rPr>
          <w:rFonts w:eastAsia="Times New Roman" w:cs="Segoe UI"/>
          <w:sz w:val="24"/>
          <w:szCs w:val="24"/>
          <w:lang w:eastAsia="en-GB"/>
        </w:rPr>
        <w:t>ouncil</w:t>
      </w:r>
      <w:r w:rsidR="002C4833">
        <w:rPr>
          <w:rFonts w:eastAsia="Times New Roman" w:cs="Segoe UI"/>
          <w:sz w:val="24"/>
          <w:szCs w:val="24"/>
          <w:lang w:eastAsia="en-GB"/>
        </w:rPr>
        <w:t xml:space="preserve"> clerk</w:t>
      </w:r>
      <w:r w:rsidR="001E05ED" w:rsidRPr="0023063E">
        <w:rPr>
          <w:rFonts w:eastAsia="Times New Roman" w:cs="Segoe UI"/>
          <w:sz w:val="24"/>
          <w:szCs w:val="24"/>
          <w:lang w:eastAsia="en-GB"/>
        </w:rPr>
        <w:t>.</w:t>
      </w:r>
    </w:p>
    <w:p w14:paraId="42577FCC" w14:textId="712DA932" w:rsidR="009F017F" w:rsidRPr="0023063E" w:rsidRDefault="001E05ED" w:rsidP="001E05ED">
      <w:pPr>
        <w:spacing w:before="180" w:beforeAutospacing="0" w:after="270" w:afterAutospacing="0"/>
        <w:jc w:val="both"/>
        <w:rPr>
          <w:rFonts w:eastAsia="Times New Roman" w:cs="Segoe UI"/>
          <w:b/>
          <w:bCs/>
          <w:sz w:val="24"/>
          <w:szCs w:val="24"/>
          <w:lang w:eastAsia="en-GB"/>
        </w:rPr>
      </w:pPr>
      <w:r w:rsidRPr="0023063E">
        <w:rPr>
          <w:rFonts w:eastAsia="Times New Roman" w:cs="Segoe UI"/>
          <w:b/>
          <w:bCs/>
          <w:sz w:val="24"/>
          <w:szCs w:val="24"/>
          <w:lang w:eastAsia="en-GB"/>
        </w:rPr>
        <w:t>We will assess the proposed site for your bin in relation to visi</w:t>
      </w:r>
      <w:r w:rsidR="00C475A1" w:rsidRPr="0023063E">
        <w:rPr>
          <w:rFonts w:eastAsia="Times New Roman" w:cs="Segoe UI"/>
          <w:b/>
          <w:bCs/>
          <w:sz w:val="24"/>
          <w:szCs w:val="24"/>
          <w:lang w:eastAsia="en-GB"/>
        </w:rPr>
        <w:t>bili</w:t>
      </w:r>
      <w:r w:rsidR="0023063E">
        <w:rPr>
          <w:rFonts w:eastAsia="Times New Roman" w:cs="Segoe UI"/>
          <w:b/>
          <w:bCs/>
          <w:sz w:val="24"/>
          <w:szCs w:val="24"/>
          <w:lang w:eastAsia="en-GB"/>
        </w:rPr>
        <w:t>ty, obstruction</w:t>
      </w:r>
      <w:r w:rsidR="00B465ED">
        <w:rPr>
          <w:rFonts w:eastAsia="Times New Roman" w:cs="Segoe UI"/>
          <w:b/>
          <w:bCs/>
          <w:sz w:val="24"/>
          <w:szCs w:val="24"/>
          <w:lang w:eastAsia="en-GB"/>
        </w:rPr>
        <w:t>, location of other Parish Council Grit Bins</w:t>
      </w:r>
      <w:r w:rsidR="0023063E">
        <w:rPr>
          <w:rFonts w:eastAsia="Times New Roman" w:cs="Segoe UI"/>
          <w:b/>
          <w:bCs/>
          <w:sz w:val="24"/>
          <w:szCs w:val="24"/>
          <w:lang w:eastAsia="en-GB"/>
        </w:rPr>
        <w:t xml:space="preserve"> and the factors </w:t>
      </w:r>
      <w:r w:rsidR="00C475A1" w:rsidRPr="0023063E">
        <w:rPr>
          <w:rFonts w:eastAsia="Times New Roman" w:cs="Segoe UI"/>
          <w:b/>
          <w:bCs/>
          <w:sz w:val="24"/>
          <w:szCs w:val="24"/>
          <w:lang w:eastAsia="en-GB"/>
        </w:rPr>
        <w:t>below</w:t>
      </w:r>
      <w:r w:rsidRPr="0023063E">
        <w:rPr>
          <w:rFonts w:eastAsia="Times New Roman" w:cs="Segoe UI"/>
          <w:b/>
          <w:bCs/>
          <w:sz w:val="24"/>
          <w:szCs w:val="24"/>
          <w:lang w:eastAsia="en-GB"/>
        </w:rPr>
        <w:t>. </w:t>
      </w:r>
      <w:r w:rsidR="009F017F" w:rsidRPr="0023063E">
        <w:rPr>
          <w:rFonts w:eastAsia="Times New Roman" w:cs="Segoe UI"/>
          <w:b/>
          <w:bCs/>
          <w:sz w:val="24"/>
          <w:szCs w:val="24"/>
          <w:lang w:eastAsia="en-GB"/>
        </w:rPr>
        <w:t xml:space="preserve">We will respond to all applications either successful or otherwise. However, it should </w:t>
      </w:r>
      <w:r w:rsidR="00B465ED">
        <w:rPr>
          <w:rFonts w:eastAsia="Times New Roman" w:cs="Segoe UI"/>
          <w:b/>
          <w:bCs/>
          <w:sz w:val="24"/>
          <w:szCs w:val="24"/>
          <w:lang w:eastAsia="en-GB"/>
        </w:rPr>
        <w:t>be noted that</w:t>
      </w:r>
      <w:r w:rsidR="009F017F" w:rsidRPr="0023063E">
        <w:rPr>
          <w:rFonts w:eastAsia="Times New Roman" w:cs="Segoe UI"/>
          <w:b/>
          <w:bCs/>
          <w:sz w:val="24"/>
          <w:szCs w:val="24"/>
          <w:lang w:eastAsia="en-GB"/>
        </w:rPr>
        <w:t xml:space="preserve"> resources are limited.</w:t>
      </w:r>
      <w:r w:rsidR="00C475A1" w:rsidRPr="0023063E">
        <w:rPr>
          <w:rFonts w:eastAsia="Times New Roman" w:cs="Segoe UI"/>
          <w:b/>
          <w:bCs/>
          <w:sz w:val="24"/>
          <w:szCs w:val="24"/>
          <w:lang w:eastAsia="en-GB"/>
        </w:rPr>
        <w:t xml:space="preserve"> The</w:t>
      </w:r>
      <w:r w:rsidR="0023063E" w:rsidRPr="0023063E">
        <w:rPr>
          <w:rFonts w:eastAsia="Times New Roman" w:cs="Segoe UI"/>
          <w:b/>
          <w:bCs/>
          <w:sz w:val="24"/>
          <w:szCs w:val="24"/>
          <w:lang w:eastAsia="en-GB"/>
        </w:rPr>
        <w:t xml:space="preserve"> decision of the Parish Council will be final.</w:t>
      </w:r>
      <w:r w:rsidR="00F41535">
        <w:rPr>
          <w:rFonts w:eastAsia="Times New Roman" w:cs="Segoe UI"/>
          <w:b/>
          <w:bCs/>
          <w:sz w:val="24"/>
          <w:szCs w:val="24"/>
          <w:lang w:eastAsia="en-GB"/>
        </w:rPr>
        <w:t xml:space="preserve"> The location of the proposed grit bin will fall in line with Leicestershire County Councils grit bin guidelines.  </w:t>
      </w:r>
    </w:p>
    <w:p w14:paraId="31CE9000" w14:textId="77777777" w:rsidR="001E05ED" w:rsidRPr="0023063E" w:rsidRDefault="001E05ED" w:rsidP="001E05ED">
      <w:pPr>
        <w:spacing w:before="180" w:beforeAutospacing="0" w:after="270" w:afterAutospacing="0"/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b/>
          <w:bCs/>
          <w:color w:val="0000FF"/>
          <w:sz w:val="24"/>
          <w:szCs w:val="24"/>
          <w:lang w:eastAsia="en-GB"/>
        </w:rPr>
        <w:t>Keys Factors that are considered </w:t>
      </w:r>
    </w:p>
    <w:p w14:paraId="5C771023" w14:textId="77777777" w:rsidR="001E05ED" w:rsidRPr="0023063E" w:rsidRDefault="00352CD2" w:rsidP="001E05ED">
      <w:pPr>
        <w:spacing w:before="0" w:beforeAutospacing="0" w:after="0" w:afterAutospacing="0"/>
        <w:jc w:val="both"/>
        <w:rPr>
          <w:rFonts w:eastAsia="Times New Roman" w:cs="Segoe UI"/>
          <w:sz w:val="24"/>
          <w:szCs w:val="24"/>
          <w:lang w:eastAsia="en-GB"/>
        </w:rPr>
      </w:pPr>
      <w:r>
        <w:rPr>
          <w:rFonts w:eastAsia="Times New Roman" w:cs="Segoe UI"/>
          <w:sz w:val="24"/>
          <w:szCs w:val="24"/>
          <w:lang w:eastAsia="en-GB"/>
        </w:rPr>
        <w:pict w14:anchorId="5CDE8F37">
          <v:rect id="_x0000_i1025" style="width:0;height:1.5pt" o:hralign="center" o:hrstd="t" o:hr="t" fillcolor="#a0a0a0" stroked="f"/>
        </w:pict>
      </w:r>
    </w:p>
    <w:p w14:paraId="5EB2FB22" w14:textId="0CBE4D63" w:rsidR="009F017F" w:rsidRPr="0023063E" w:rsidRDefault="001E05ED" w:rsidP="001E05ED">
      <w:pPr>
        <w:spacing w:before="180" w:beforeAutospacing="0" w:after="270" w:afterAutospacing="0"/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 xml:space="preserve">Height of land i.e. altitude, gradient, </w:t>
      </w:r>
      <w:r w:rsidR="009F017F" w:rsidRPr="0023063E">
        <w:rPr>
          <w:rFonts w:eastAsia="Times New Roman" w:cs="Segoe UI"/>
          <w:sz w:val="24"/>
          <w:szCs w:val="24"/>
          <w:lang w:eastAsia="en-GB"/>
        </w:rPr>
        <w:t xml:space="preserve">safety, </w:t>
      </w:r>
      <w:r w:rsidRPr="0023063E">
        <w:rPr>
          <w:rFonts w:eastAsia="Times New Roman" w:cs="Segoe UI"/>
          <w:sz w:val="24"/>
          <w:szCs w:val="24"/>
          <w:lang w:eastAsia="en-GB"/>
        </w:rPr>
        <w:t xml:space="preserve">known </w:t>
      </w:r>
      <w:r w:rsidR="009F017F" w:rsidRPr="0023063E">
        <w:rPr>
          <w:rFonts w:eastAsia="Times New Roman" w:cs="Segoe UI"/>
          <w:sz w:val="24"/>
          <w:szCs w:val="24"/>
          <w:lang w:eastAsia="en-GB"/>
        </w:rPr>
        <w:t>water problem, junction problems,</w:t>
      </w:r>
      <w:r w:rsidRPr="0023063E">
        <w:rPr>
          <w:rFonts w:eastAsia="Times New Roman" w:cs="Segoe UI"/>
          <w:sz w:val="24"/>
          <w:szCs w:val="24"/>
          <w:lang w:eastAsia="en-GB"/>
        </w:rPr>
        <w:t xml:space="preserve"> un</w:t>
      </w:r>
      <w:r w:rsidR="009F017F" w:rsidRPr="0023063E">
        <w:rPr>
          <w:rFonts w:eastAsia="Times New Roman" w:cs="Segoe UI"/>
          <w:sz w:val="24"/>
          <w:szCs w:val="24"/>
          <w:lang w:eastAsia="en-GB"/>
        </w:rPr>
        <w:t>-adopted status</w:t>
      </w:r>
      <w:r w:rsidR="008001D0" w:rsidRPr="0023063E">
        <w:rPr>
          <w:rFonts w:eastAsia="Times New Roman" w:cs="Segoe UI"/>
          <w:sz w:val="24"/>
          <w:szCs w:val="24"/>
          <w:lang w:eastAsia="en-GB"/>
        </w:rPr>
        <w:t>,</w:t>
      </w:r>
      <w:r w:rsidR="009F017F" w:rsidRPr="0023063E">
        <w:rPr>
          <w:rFonts w:eastAsia="Times New Roman" w:cs="Segoe UI"/>
          <w:sz w:val="24"/>
          <w:szCs w:val="24"/>
          <w:lang w:eastAsia="en-GB"/>
        </w:rPr>
        <w:t xml:space="preserve"> proximity of other grit bins, </w:t>
      </w:r>
    </w:p>
    <w:p w14:paraId="13594130" w14:textId="77777777" w:rsidR="001E05ED" w:rsidRPr="0023063E" w:rsidRDefault="009F017F" w:rsidP="001E05ED">
      <w:pPr>
        <w:spacing w:before="180" w:beforeAutospacing="0" w:after="270" w:afterAutospacing="0"/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 xml:space="preserve"> </w:t>
      </w:r>
      <w:r w:rsidR="001E05ED" w:rsidRPr="0023063E">
        <w:rPr>
          <w:rFonts w:eastAsia="Times New Roman" w:cs="Segoe UI"/>
          <w:sz w:val="24"/>
          <w:szCs w:val="24"/>
          <w:lang w:eastAsia="en-GB"/>
        </w:rPr>
        <w:t>The</w:t>
      </w:r>
      <w:r w:rsidRPr="0023063E">
        <w:rPr>
          <w:rFonts w:eastAsia="Times New Roman" w:cs="Segoe UI"/>
          <w:sz w:val="24"/>
          <w:szCs w:val="24"/>
          <w:lang w:eastAsia="en-GB"/>
        </w:rPr>
        <w:t xml:space="preserve"> </w:t>
      </w:r>
      <w:r w:rsidR="00C475A1" w:rsidRPr="0023063E">
        <w:rPr>
          <w:rFonts w:eastAsia="Times New Roman" w:cs="Segoe UI"/>
          <w:sz w:val="24"/>
          <w:szCs w:val="24"/>
          <w:lang w:eastAsia="en-GB"/>
        </w:rPr>
        <w:t>Parish Council</w:t>
      </w:r>
      <w:r w:rsidR="001E05ED" w:rsidRPr="0023063E">
        <w:rPr>
          <w:rFonts w:eastAsia="Times New Roman" w:cs="Segoe UI"/>
          <w:sz w:val="24"/>
          <w:szCs w:val="24"/>
          <w:lang w:eastAsia="en-GB"/>
        </w:rPr>
        <w:t xml:space="preserve"> will not provide grit bins:</w:t>
      </w:r>
    </w:p>
    <w:p w14:paraId="62268F40" w14:textId="2A43A022" w:rsidR="001E05ED" w:rsidRPr="0023063E" w:rsidRDefault="001E05ED" w:rsidP="001E05ED">
      <w:pPr>
        <w:numPr>
          <w:ilvl w:val="0"/>
          <w:numId w:val="2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 xml:space="preserve">On a route already </w:t>
      </w:r>
      <w:r w:rsidR="0023063E">
        <w:rPr>
          <w:rFonts w:eastAsia="Times New Roman" w:cs="Segoe UI"/>
          <w:sz w:val="24"/>
          <w:szCs w:val="24"/>
          <w:lang w:eastAsia="en-GB"/>
        </w:rPr>
        <w:t>designated as a primary gritting route</w:t>
      </w:r>
      <w:r w:rsidR="007B60CD">
        <w:rPr>
          <w:rFonts w:eastAsia="Times New Roman" w:cs="Segoe UI"/>
          <w:sz w:val="24"/>
          <w:szCs w:val="24"/>
          <w:lang w:eastAsia="en-GB"/>
        </w:rPr>
        <w:t xml:space="preserve"> by Leicester</w:t>
      </w:r>
      <w:r w:rsidR="00117F24">
        <w:rPr>
          <w:rFonts w:eastAsia="Times New Roman" w:cs="Segoe UI"/>
          <w:sz w:val="24"/>
          <w:szCs w:val="24"/>
          <w:lang w:eastAsia="en-GB"/>
        </w:rPr>
        <w:t>shire</w:t>
      </w:r>
      <w:r w:rsidR="007B60CD">
        <w:rPr>
          <w:rFonts w:eastAsia="Times New Roman" w:cs="Segoe UI"/>
          <w:sz w:val="24"/>
          <w:szCs w:val="24"/>
          <w:lang w:eastAsia="en-GB"/>
        </w:rPr>
        <w:t xml:space="preserve"> County</w:t>
      </w:r>
      <w:r w:rsidRPr="0023063E">
        <w:rPr>
          <w:rFonts w:eastAsia="Times New Roman" w:cs="Segoe UI"/>
          <w:sz w:val="24"/>
          <w:szCs w:val="24"/>
          <w:lang w:eastAsia="en-GB"/>
        </w:rPr>
        <w:t xml:space="preserve"> Council</w:t>
      </w:r>
    </w:p>
    <w:p w14:paraId="7C5268A8" w14:textId="33BDAE57" w:rsidR="0004776C" w:rsidRDefault="001E05ED" w:rsidP="0004776C">
      <w:pPr>
        <w:numPr>
          <w:ilvl w:val="0"/>
          <w:numId w:val="2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 xml:space="preserve">In private areas or car parks or any other public or private property such as schools, parks, hospitals, old people’s homes, Etc unless </w:t>
      </w:r>
      <w:r w:rsidR="0004776C">
        <w:rPr>
          <w:rFonts w:eastAsia="Times New Roman" w:cs="Segoe UI"/>
          <w:sz w:val="24"/>
          <w:szCs w:val="24"/>
          <w:lang w:eastAsia="en-GB"/>
        </w:rPr>
        <w:t>a service agreement is in place.</w:t>
      </w:r>
    </w:p>
    <w:p w14:paraId="0ED61793" w14:textId="7FC0CADC" w:rsidR="003C6E04" w:rsidRDefault="00CC78BA" w:rsidP="0004776C">
      <w:pPr>
        <w:numPr>
          <w:ilvl w:val="0"/>
          <w:numId w:val="2"/>
        </w:numPr>
        <w:jc w:val="both"/>
        <w:rPr>
          <w:rFonts w:eastAsia="Times New Roman" w:cs="Segoe UI"/>
          <w:sz w:val="24"/>
          <w:szCs w:val="24"/>
          <w:lang w:eastAsia="en-GB"/>
        </w:rPr>
      </w:pPr>
      <w:r>
        <w:rPr>
          <w:rFonts w:eastAsia="Times New Roman" w:cs="Segoe UI"/>
          <w:sz w:val="24"/>
          <w:szCs w:val="24"/>
          <w:lang w:eastAsia="en-GB"/>
        </w:rPr>
        <w:t xml:space="preserve">If the </w:t>
      </w:r>
      <w:r w:rsidR="003C6E04">
        <w:rPr>
          <w:rFonts w:eastAsia="Times New Roman" w:cs="Segoe UI"/>
          <w:sz w:val="24"/>
          <w:szCs w:val="24"/>
          <w:lang w:eastAsia="en-GB"/>
        </w:rPr>
        <w:t>road ha</w:t>
      </w:r>
      <w:r>
        <w:rPr>
          <w:rFonts w:eastAsia="Times New Roman" w:cs="Segoe UI"/>
          <w:sz w:val="24"/>
          <w:szCs w:val="24"/>
          <w:lang w:eastAsia="en-GB"/>
        </w:rPr>
        <w:t>s been adopted for longer than 10 years</w:t>
      </w:r>
      <w:r w:rsidR="003C6E04">
        <w:rPr>
          <w:rFonts w:eastAsia="Times New Roman" w:cs="Segoe UI"/>
          <w:sz w:val="24"/>
          <w:szCs w:val="24"/>
          <w:lang w:eastAsia="en-GB"/>
        </w:rPr>
        <w:t>.</w:t>
      </w:r>
    </w:p>
    <w:p w14:paraId="2233691D" w14:textId="60853CD2" w:rsidR="00F41535" w:rsidRPr="0004776C" w:rsidRDefault="00F41535" w:rsidP="0004776C">
      <w:pPr>
        <w:numPr>
          <w:ilvl w:val="0"/>
          <w:numId w:val="2"/>
        </w:numPr>
        <w:jc w:val="both"/>
        <w:rPr>
          <w:rFonts w:eastAsia="Times New Roman" w:cs="Segoe UI"/>
          <w:sz w:val="24"/>
          <w:szCs w:val="24"/>
          <w:lang w:eastAsia="en-GB"/>
        </w:rPr>
      </w:pPr>
      <w:r>
        <w:rPr>
          <w:rFonts w:eastAsia="Times New Roman" w:cs="Segoe UI"/>
          <w:sz w:val="24"/>
          <w:szCs w:val="24"/>
          <w:lang w:eastAsia="en-GB"/>
        </w:rPr>
        <w:t xml:space="preserve">The gradient of the road is less than 1 in 25. </w:t>
      </w:r>
    </w:p>
    <w:p w14:paraId="0EF3ED62" w14:textId="06ACF81C" w:rsidR="001E05ED" w:rsidRPr="0023063E" w:rsidRDefault="001E05ED" w:rsidP="001E05ED">
      <w:pPr>
        <w:spacing w:before="180" w:beforeAutospacing="0" w:after="270" w:afterAutospacing="0"/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 xml:space="preserve">Grit bins shall only be located where </w:t>
      </w:r>
      <w:r w:rsidR="00F41535">
        <w:rPr>
          <w:rFonts w:eastAsia="Times New Roman" w:cs="Segoe UI"/>
          <w:sz w:val="24"/>
          <w:szCs w:val="24"/>
          <w:lang w:eastAsia="en-GB"/>
        </w:rPr>
        <w:t xml:space="preserve">all the following guidelines a met. </w:t>
      </w:r>
      <w:r w:rsidR="008001D0" w:rsidRPr="0023063E">
        <w:rPr>
          <w:rFonts w:eastAsia="Times New Roman" w:cs="Segoe UI"/>
          <w:sz w:val="24"/>
          <w:szCs w:val="24"/>
          <w:lang w:eastAsia="en-GB"/>
        </w:rPr>
        <w:t xml:space="preserve"> </w:t>
      </w:r>
    </w:p>
    <w:p w14:paraId="3EE68957" w14:textId="77777777" w:rsidR="001E05ED" w:rsidRPr="0023063E" w:rsidRDefault="001E05ED" w:rsidP="001E05ED">
      <w:pPr>
        <w:numPr>
          <w:ilvl w:val="0"/>
          <w:numId w:val="4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Must be for use on the public highway. (Road and footway) </w:t>
      </w:r>
    </w:p>
    <w:p w14:paraId="2D2FA60C" w14:textId="5257C556" w:rsidR="001E05ED" w:rsidRPr="0023063E" w:rsidRDefault="001E05ED" w:rsidP="008001D0">
      <w:pPr>
        <w:numPr>
          <w:ilvl w:val="0"/>
          <w:numId w:val="4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The location shall not obstruct the passage of pedestrians</w:t>
      </w:r>
      <w:r w:rsidR="00F41535">
        <w:rPr>
          <w:rFonts w:eastAsia="Times New Roman" w:cs="Segoe UI"/>
          <w:sz w:val="24"/>
          <w:szCs w:val="24"/>
          <w:lang w:eastAsia="en-GB"/>
        </w:rPr>
        <w:t xml:space="preserve"> (</w:t>
      </w:r>
      <w:r w:rsidR="00BA5345">
        <w:rPr>
          <w:rFonts w:eastAsia="Times New Roman" w:cs="Segoe UI"/>
          <w:sz w:val="24"/>
          <w:szCs w:val="24"/>
          <w:lang w:eastAsia="en-GB"/>
        </w:rPr>
        <w:t xml:space="preserve">a minimum of </w:t>
      </w:r>
      <w:r w:rsidR="00F41535">
        <w:rPr>
          <w:rFonts w:eastAsia="Times New Roman" w:cs="Segoe UI"/>
          <w:sz w:val="24"/>
          <w:szCs w:val="24"/>
          <w:lang w:eastAsia="en-GB"/>
        </w:rPr>
        <w:t>1.5metres</w:t>
      </w:r>
      <w:r w:rsidR="00352CD2">
        <w:rPr>
          <w:rFonts w:eastAsia="Times New Roman" w:cs="Segoe UI"/>
          <w:sz w:val="24"/>
          <w:szCs w:val="24"/>
          <w:lang w:eastAsia="en-GB"/>
        </w:rPr>
        <w:t xml:space="preserve"> wide clearance on the footway is required</w:t>
      </w:r>
      <w:r w:rsidR="00F41535">
        <w:rPr>
          <w:rFonts w:eastAsia="Times New Roman" w:cs="Segoe UI"/>
          <w:sz w:val="24"/>
          <w:szCs w:val="24"/>
          <w:lang w:eastAsia="en-GB"/>
        </w:rPr>
        <w:t>).</w:t>
      </w:r>
    </w:p>
    <w:p w14:paraId="1801F33A" w14:textId="77777777" w:rsidR="001E05ED" w:rsidRPr="0023063E" w:rsidRDefault="001E05ED" w:rsidP="001E05ED">
      <w:pPr>
        <w:numPr>
          <w:ilvl w:val="0"/>
          <w:numId w:val="4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The location shall not obstruct sight lines.</w:t>
      </w:r>
    </w:p>
    <w:p w14:paraId="1DDCBBE2" w14:textId="77777777" w:rsidR="001E05ED" w:rsidRPr="0023063E" w:rsidRDefault="008001D0" w:rsidP="001E05ED">
      <w:pPr>
        <w:numPr>
          <w:ilvl w:val="0"/>
          <w:numId w:val="4"/>
        </w:numPr>
        <w:jc w:val="both"/>
        <w:rPr>
          <w:rFonts w:eastAsia="Times New Roman" w:cs="Segoe UI"/>
          <w:sz w:val="24"/>
          <w:szCs w:val="24"/>
          <w:lang w:eastAsia="en-GB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The location is within an urban area within the parish boundary.</w:t>
      </w:r>
    </w:p>
    <w:p w14:paraId="38208F57" w14:textId="77777777" w:rsidR="00411D66" w:rsidRPr="0023063E" w:rsidRDefault="001E05ED" w:rsidP="008001D0">
      <w:pPr>
        <w:numPr>
          <w:ilvl w:val="0"/>
          <w:numId w:val="4"/>
        </w:numPr>
        <w:jc w:val="both"/>
        <w:rPr>
          <w:sz w:val="24"/>
          <w:szCs w:val="24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The location is either within the boundary of a public road or can be sited on private land with the landowner’s permission in a way to</w:t>
      </w:r>
      <w:r w:rsidR="008001D0" w:rsidRPr="0023063E">
        <w:rPr>
          <w:rFonts w:eastAsia="Times New Roman" w:cs="Segoe UI"/>
          <w:sz w:val="24"/>
          <w:szCs w:val="24"/>
          <w:lang w:eastAsia="en-GB"/>
        </w:rPr>
        <w:t xml:space="preserve"> give safe uninterrupted access.</w:t>
      </w:r>
    </w:p>
    <w:p w14:paraId="5427C5F6" w14:textId="3881EF81" w:rsidR="00EA18C8" w:rsidRPr="00F41535" w:rsidRDefault="00EA18C8" w:rsidP="008001D0">
      <w:pPr>
        <w:numPr>
          <w:ilvl w:val="0"/>
          <w:numId w:val="4"/>
        </w:numPr>
        <w:jc w:val="both"/>
        <w:rPr>
          <w:sz w:val="24"/>
          <w:szCs w:val="24"/>
        </w:rPr>
      </w:pPr>
      <w:r w:rsidRPr="0023063E">
        <w:rPr>
          <w:rFonts w:eastAsia="Times New Roman" w:cs="Segoe UI"/>
          <w:sz w:val="24"/>
          <w:szCs w:val="24"/>
          <w:lang w:eastAsia="en-GB"/>
        </w:rPr>
        <w:t>Is not located on a pr</w:t>
      </w:r>
      <w:r w:rsidR="007B60CD">
        <w:rPr>
          <w:rFonts w:eastAsia="Times New Roman" w:cs="Segoe UI"/>
          <w:sz w:val="24"/>
          <w:szCs w:val="24"/>
          <w:lang w:eastAsia="en-GB"/>
        </w:rPr>
        <w:t>imary gritting route of Leicester</w:t>
      </w:r>
      <w:r w:rsidR="00117F24">
        <w:rPr>
          <w:rFonts w:eastAsia="Times New Roman" w:cs="Segoe UI"/>
          <w:sz w:val="24"/>
          <w:szCs w:val="24"/>
          <w:lang w:eastAsia="en-GB"/>
        </w:rPr>
        <w:t>shire</w:t>
      </w:r>
      <w:r w:rsidR="007B60CD">
        <w:rPr>
          <w:rFonts w:eastAsia="Times New Roman" w:cs="Segoe UI"/>
          <w:sz w:val="24"/>
          <w:szCs w:val="24"/>
          <w:lang w:eastAsia="en-GB"/>
        </w:rPr>
        <w:t xml:space="preserve"> County</w:t>
      </w:r>
      <w:r w:rsidRPr="0023063E">
        <w:rPr>
          <w:rFonts w:eastAsia="Times New Roman" w:cs="Segoe UI"/>
          <w:sz w:val="24"/>
          <w:szCs w:val="24"/>
          <w:lang w:eastAsia="en-GB"/>
        </w:rPr>
        <w:t xml:space="preserve"> Council.</w:t>
      </w:r>
    </w:p>
    <w:p w14:paraId="6BCDF8DC" w14:textId="77777777" w:rsidR="00F41535" w:rsidRPr="0023063E" w:rsidRDefault="00F41535" w:rsidP="00F41535">
      <w:pPr>
        <w:ind w:left="720"/>
        <w:jc w:val="both"/>
        <w:rPr>
          <w:sz w:val="24"/>
          <w:szCs w:val="24"/>
        </w:rPr>
      </w:pPr>
    </w:p>
    <w:sectPr w:rsidR="00F41535" w:rsidRPr="0023063E" w:rsidSect="00230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971"/>
    <w:multiLevelType w:val="multilevel"/>
    <w:tmpl w:val="71CC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B4E96"/>
    <w:multiLevelType w:val="multilevel"/>
    <w:tmpl w:val="50EE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334B"/>
    <w:multiLevelType w:val="multilevel"/>
    <w:tmpl w:val="0C7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87711"/>
    <w:multiLevelType w:val="multilevel"/>
    <w:tmpl w:val="C4AA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ED"/>
    <w:rsid w:val="0004776C"/>
    <w:rsid w:val="00093BBA"/>
    <w:rsid w:val="00117F24"/>
    <w:rsid w:val="00154190"/>
    <w:rsid w:val="001E05ED"/>
    <w:rsid w:val="0023063E"/>
    <w:rsid w:val="002C4833"/>
    <w:rsid w:val="00352CD2"/>
    <w:rsid w:val="003C6E04"/>
    <w:rsid w:val="00411D66"/>
    <w:rsid w:val="004B68DB"/>
    <w:rsid w:val="0068387C"/>
    <w:rsid w:val="007B1785"/>
    <w:rsid w:val="007B60CD"/>
    <w:rsid w:val="008001D0"/>
    <w:rsid w:val="009E5C19"/>
    <w:rsid w:val="009F017F"/>
    <w:rsid w:val="00A002B8"/>
    <w:rsid w:val="00AD4E6C"/>
    <w:rsid w:val="00AE73F0"/>
    <w:rsid w:val="00B465ED"/>
    <w:rsid w:val="00BA5345"/>
    <w:rsid w:val="00C475A1"/>
    <w:rsid w:val="00CC78BA"/>
    <w:rsid w:val="00D47000"/>
    <w:rsid w:val="00EA18C8"/>
    <w:rsid w:val="00ED3CEF"/>
    <w:rsid w:val="00F41535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B521"/>
  <w15:docId w15:val="{050416B6-BBEE-4D43-AAD5-DC7AE945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05ED"/>
    <w:rPr>
      <w:color w:val="3F5E04"/>
      <w:u w:val="single"/>
    </w:rPr>
  </w:style>
  <w:style w:type="paragraph" w:styleId="NormalWeb">
    <w:name w:val="Normal (Web)"/>
    <w:basedOn w:val="Normal"/>
    <w:uiPriority w:val="99"/>
    <w:semiHidden/>
    <w:unhideWhenUsed/>
    <w:rsid w:val="001E05ED"/>
    <w:pPr>
      <w:spacing w:before="180" w:beforeAutospacing="0" w:after="270" w:afterAutospacing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05ED"/>
    <w:rPr>
      <w:b/>
      <w:bCs/>
    </w:rPr>
  </w:style>
  <w:style w:type="character" w:styleId="Emphasis">
    <w:name w:val="Emphasis"/>
    <w:basedOn w:val="DefaultParagraphFont"/>
    <w:uiPriority w:val="20"/>
    <w:qFormat/>
    <w:rsid w:val="001E05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Swift, P. (Pete)</cp:lastModifiedBy>
  <cp:revision>6</cp:revision>
  <dcterms:created xsi:type="dcterms:W3CDTF">2019-03-31T18:55:00Z</dcterms:created>
  <dcterms:modified xsi:type="dcterms:W3CDTF">2019-05-13T15:58:00Z</dcterms:modified>
</cp:coreProperties>
</file>